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4551" w14:textId="77777777" w:rsidR="003B4E46" w:rsidRPr="00ED21F2" w:rsidRDefault="003B4E46" w:rsidP="003B4E46">
      <w:pPr>
        <w:spacing w:after="0" w:line="360" w:lineRule="auto"/>
        <w:ind w:left="5670"/>
        <w:rPr>
          <w:rFonts w:ascii="Georgia" w:hAnsi="Georgia"/>
          <w:b/>
          <w:sz w:val="24"/>
          <w:szCs w:val="24"/>
        </w:rPr>
      </w:pPr>
      <w:r w:rsidRPr="00ED21F2">
        <w:rPr>
          <w:rFonts w:ascii="Georgia" w:hAnsi="Georgia"/>
          <w:b/>
          <w:sz w:val="24"/>
          <w:szCs w:val="24"/>
        </w:rPr>
        <w:t>PATVIRTINTA</w:t>
      </w:r>
    </w:p>
    <w:p w14:paraId="0C6FF0BF" w14:textId="77777777" w:rsidR="003B4E46" w:rsidRPr="00ED21F2" w:rsidRDefault="003B4E46" w:rsidP="003B4E46">
      <w:pPr>
        <w:spacing w:after="0" w:line="360" w:lineRule="auto"/>
        <w:ind w:left="56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VšĮ “</w:t>
      </w:r>
      <w:proofErr w:type="spellStart"/>
      <w:r>
        <w:rPr>
          <w:rFonts w:ascii="Georgia" w:hAnsi="Georgia"/>
          <w:sz w:val="24"/>
          <w:szCs w:val="24"/>
        </w:rPr>
        <w:t>Sarmatika</w:t>
      </w:r>
      <w:proofErr w:type="spellEnd"/>
      <w:r>
        <w:rPr>
          <w:rFonts w:ascii="Georgia" w:hAnsi="Georgia"/>
          <w:sz w:val="24"/>
          <w:szCs w:val="24"/>
        </w:rPr>
        <w:t>“</w:t>
      </w:r>
    </w:p>
    <w:p w14:paraId="3D738B54" w14:textId="77777777" w:rsidR="003B4E46" w:rsidRPr="00ED21F2" w:rsidRDefault="003B4E46" w:rsidP="003B4E46">
      <w:pPr>
        <w:spacing w:after="0" w:line="360" w:lineRule="auto"/>
        <w:ind w:left="5670"/>
        <w:rPr>
          <w:rFonts w:ascii="Georgia" w:hAnsi="Georgia"/>
          <w:sz w:val="24"/>
          <w:szCs w:val="24"/>
        </w:rPr>
      </w:pPr>
      <w:r w:rsidRPr="00ED21F2">
        <w:rPr>
          <w:rFonts w:ascii="Georgia" w:hAnsi="Georgia"/>
          <w:sz w:val="24"/>
          <w:szCs w:val="24"/>
        </w:rPr>
        <w:t>direktoriaus 201</w:t>
      </w:r>
      <w:r>
        <w:rPr>
          <w:rFonts w:ascii="Georgia" w:hAnsi="Georgia"/>
          <w:sz w:val="24"/>
          <w:szCs w:val="24"/>
        </w:rPr>
        <w:t>8</w:t>
      </w:r>
      <w:r w:rsidRPr="00ED21F2">
        <w:rPr>
          <w:rFonts w:ascii="Georgia" w:hAnsi="Georgia"/>
          <w:sz w:val="24"/>
          <w:szCs w:val="24"/>
        </w:rPr>
        <w:t xml:space="preserve"> m. </w:t>
      </w:r>
      <w:r>
        <w:rPr>
          <w:rFonts w:ascii="Georgia" w:hAnsi="Georgia"/>
          <w:sz w:val="24"/>
          <w:szCs w:val="24"/>
        </w:rPr>
        <w:t>balandžio</w:t>
      </w:r>
      <w:r w:rsidRPr="00ED21F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23</w:t>
      </w:r>
      <w:r w:rsidRPr="00ED21F2">
        <w:rPr>
          <w:rFonts w:ascii="Georgia" w:hAnsi="Georgia"/>
          <w:sz w:val="24"/>
          <w:szCs w:val="24"/>
        </w:rPr>
        <w:t xml:space="preserve"> d.</w:t>
      </w:r>
    </w:p>
    <w:p w14:paraId="14B4FB59" w14:textId="77777777" w:rsidR="00593F87" w:rsidRDefault="003B4E46" w:rsidP="003B4E46">
      <w:pPr>
        <w:tabs>
          <w:tab w:val="left" w:pos="5670"/>
        </w:tabs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</w:t>
      </w:r>
      <w:r w:rsidRPr="00ED21F2">
        <w:rPr>
          <w:rFonts w:ascii="Georgia" w:hAnsi="Georgia"/>
          <w:sz w:val="24"/>
          <w:szCs w:val="24"/>
        </w:rPr>
        <w:t>įsakymu Nr.</w:t>
      </w:r>
    </w:p>
    <w:p w14:paraId="7E1B3309" w14:textId="77777777" w:rsidR="003B4E46" w:rsidRPr="00593F87" w:rsidRDefault="003B4E46" w:rsidP="003B4E46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1D8D4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593F87">
        <w:rPr>
          <w:rFonts w:ascii="Georgia" w:hAnsi="Georgia"/>
          <w:b/>
          <w:sz w:val="24"/>
          <w:szCs w:val="24"/>
        </w:rPr>
        <w:t>PRIVATUMO POLITIKA</w:t>
      </w:r>
    </w:p>
    <w:p w14:paraId="346820E5" w14:textId="77777777" w:rsidR="00DE6124" w:rsidRPr="00593F87" w:rsidRDefault="00DE6124" w:rsidP="00593F87">
      <w:pPr>
        <w:tabs>
          <w:tab w:val="left" w:pos="5670"/>
        </w:tabs>
        <w:spacing w:after="0" w:line="360" w:lineRule="auto"/>
        <w:rPr>
          <w:rFonts w:ascii="Georgia" w:hAnsi="Georgia"/>
          <w:sz w:val="24"/>
          <w:szCs w:val="24"/>
        </w:rPr>
      </w:pPr>
    </w:p>
    <w:p w14:paraId="19C2CFFA" w14:textId="77777777" w:rsidR="00DE6124" w:rsidRPr="00593F87" w:rsidRDefault="00593F87" w:rsidP="00593F87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BENDROSIOS NUOSTATOS</w:t>
      </w:r>
    </w:p>
    <w:p w14:paraId="61B17B0A" w14:textId="77777777" w:rsidR="00DE6124" w:rsidRPr="00593F87" w:rsidRDefault="00DE6124" w:rsidP="00593F87">
      <w:pPr>
        <w:tabs>
          <w:tab w:val="left" w:pos="5670"/>
        </w:tabs>
        <w:spacing w:after="0" w:line="360" w:lineRule="auto"/>
        <w:rPr>
          <w:rFonts w:ascii="Georgia" w:hAnsi="Georgia"/>
          <w:sz w:val="24"/>
          <w:szCs w:val="24"/>
        </w:rPr>
      </w:pPr>
    </w:p>
    <w:p w14:paraId="70CA2AF0" w14:textId="546039A2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1. Ši privatumo politika reglamentuoja </w:t>
      </w:r>
      <w:r w:rsidR="00A44B96">
        <w:rPr>
          <w:rFonts w:ascii="Georgia" w:hAnsi="Georgia"/>
          <w:sz w:val="24"/>
          <w:szCs w:val="24"/>
        </w:rPr>
        <w:t>VšĮ “</w:t>
      </w:r>
      <w:proofErr w:type="spellStart"/>
      <w:r w:rsidR="00A44B96">
        <w:rPr>
          <w:rFonts w:ascii="Georgia" w:hAnsi="Georgia"/>
          <w:sz w:val="24"/>
          <w:szCs w:val="24"/>
        </w:rPr>
        <w:t>Sarmatika</w:t>
      </w:r>
      <w:proofErr w:type="spellEnd"/>
      <w:r w:rsidRPr="00593F87">
        <w:rPr>
          <w:rFonts w:ascii="Georgia" w:hAnsi="Georgia"/>
          <w:sz w:val="24"/>
          <w:szCs w:val="24"/>
        </w:rPr>
        <w:t xml:space="preserve">” </w:t>
      </w:r>
      <w:r w:rsidR="00593F87">
        <w:rPr>
          <w:rFonts w:ascii="Georgia" w:hAnsi="Georgia"/>
          <w:sz w:val="24"/>
          <w:szCs w:val="24"/>
        </w:rPr>
        <w:t>interneto svetainės</w:t>
      </w:r>
      <w:r w:rsidRPr="00593F87">
        <w:rPr>
          <w:rFonts w:ascii="Georgia" w:hAnsi="Georgia"/>
          <w:sz w:val="24"/>
          <w:szCs w:val="24"/>
        </w:rPr>
        <w:t xml:space="preserve"> (toliau – </w:t>
      </w:r>
      <w:r w:rsidR="00593F87">
        <w:rPr>
          <w:rFonts w:ascii="Georgia" w:hAnsi="Georgia"/>
          <w:sz w:val="24"/>
          <w:szCs w:val="24"/>
        </w:rPr>
        <w:t>Darželio)</w:t>
      </w:r>
      <w:r w:rsidRPr="00593F87">
        <w:rPr>
          <w:rFonts w:ascii="Georgia" w:hAnsi="Georgia"/>
          <w:sz w:val="24"/>
          <w:szCs w:val="24"/>
        </w:rPr>
        <w:t xml:space="preserve"> ir </w:t>
      </w:r>
      <w:r w:rsidR="00593F87">
        <w:rPr>
          <w:rFonts w:ascii="Georgia" w:hAnsi="Georgia"/>
          <w:sz w:val="24"/>
          <w:szCs w:val="24"/>
        </w:rPr>
        <w:t>potencialaus K</w:t>
      </w:r>
      <w:r w:rsidRPr="00593F87">
        <w:rPr>
          <w:rFonts w:ascii="Georgia" w:hAnsi="Georgia"/>
          <w:sz w:val="24"/>
          <w:szCs w:val="24"/>
        </w:rPr>
        <w:t xml:space="preserve">liento (toliau – </w:t>
      </w:r>
      <w:r w:rsidR="00593F87">
        <w:rPr>
          <w:rFonts w:ascii="Georgia" w:hAnsi="Georgia"/>
          <w:sz w:val="24"/>
          <w:szCs w:val="24"/>
        </w:rPr>
        <w:t>Kliento</w:t>
      </w:r>
      <w:r w:rsidRPr="00593F87">
        <w:rPr>
          <w:rFonts w:ascii="Georgia" w:hAnsi="Georgia"/>
          <w:sz w:val="24"/>
          <w:szCs w:val="24"/>
        </w:rPr>
        <w:t>) pagrindinius asmens duomenų rinkimo, tvarkymo ir saugojimo principus bei tvarką.</w:t>
      </w:r>
    </w:p>
    <w:p w14:paraId="16DE2024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2. </w:t>
      </w:r>
      <w:r w:rsidR="00593F87">
        <w:rPr>
          <w:rFonts w:ascii="Georgia" w:hAnsi="Georgia"/>
          <w:sz w:val="24"/>
          <w:szCs w:val="24"/>
        </w:rPr>
        <w:t>Kliento</w:t>
      </w:r>
      <w:r w:rsidRPr="00593F87">
        <w:rPr>
          <w:rFonts w:ascii="Georgia" w:hAnsi="Georgia"/>
          <w:sz w:val="24"/>
          <w:szCs w:val="24"/>
        </w:rPr>
        <w:t xml:space="preserve"> asmens duomenų rinkimą, tvarkymą ir saugojimą nustato ši privatumo politika, Lietuvos Respublikos Asmens duomenų teisinės apsaugos įstatymas ir kiti teisės aktai.</w:t>
      </w:r>
    </w:p>
    <w:p w14:paraId="6283CEBB" w14:textId="4AAC9CFB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3. </w:t>
      </w:r>
      <w:r w:rsidR="00593F87">
        <w:rPr>
          <w:rFonts w:ascii="Georgia" w:hAnsi="Georgia"/>
          <w:sz w:val="24"/>
          <w:szCs w:val="24"/>
        </w:rPr>
        <w:t xml:space="preserve">Interneto svetainėje </w:t>
      </w:r>
      <w:hyperlink r:id="rId5" w:history="1">
        <w:r w:rsidR="00A44B96">
          <w:rPr>
            <w:rStyle w:val="Hyperlink"/>
            <w:rFonts w:ascii="Georgia" w:hAnsi="Georgia"/>
            <w:sz w:val="24"/>
            <w:szCs w:val="24"/>
          </w:rPr>
          <w:t>www.baltusalele.lt</w:t>
        </w:r>
      </w:hyperlink>
      <w:r w:rsidR="00593F87">
        <w:rPr>
          <w:rFonts w:ascii="Georgia" w:hAnsi="Georgia"/>
          <w:sz w:val="24"/>
          <w:szCs w:val="24"/>
        </w:rPr>
        <w:t xml:space="preserve"> teikdami užklausą ir suinteresuotieji asmenys, potencialūs klientai, besidomintys Darželiu, nurodydami asmens duomenis (el.paštas, vardas, telefono numeris, asmeninė informacija), Klientas </w:t>
      </w:r>
      <w:r w:rsidRPr="00593F87">
        <w:rPr>
          <w:rFonts w:ascii="Georgia" w:hAnsi="Georgia"/>
          <w:sz w:val="24"/>
          <w:szCs w:val="24"/>
        </w:rPr>
        <w:t xml:space="preserve"> sutinka, kad </w:t>
      </w:r>
      <w:r w:rsidR="00593F87">
        <w:rPr>
          <w:rFonts w:ascii="Georgia" w:hAnsi="Georgia"/>
          <w:sz w:val="24"/>
          <w:szCs w:val="24"/>
        </w:rPr>
        <w:t xml:space="preserve">Darželis neišvengiamai gaus šiuos duomenis, </w:t>
      </w:r>
      <w:r w:rsidRPr="00593F87">
        <w:rPr>
          <w:rFonts w:ascii="Georgia" w:hAnsi="Georgia"/>
          <w:sz w:val="24"/>
          <w:szCs w:val="24"/>
        </w:rPr>
        <w:t>juos valdys ir tvarkys šioje privatumo politikoje bei teisės aktuose numatytais tikslais, priemonėmis ir tvarka.</w:t>
      </w:r>
    </w:p>
    <w:p w14:paraId="759ECAF9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4. </w:t>
      </w:r>
      <w:r w:rsidR="00593F87">
        <w:rPr>
          <w:rFonts w:ascii="Georgia" w:hAnsi="Georgia"/>
          <w:sz w:val="24"/>
          <w:szCs w:val="24"/>
        </w:rPr>
        <w:t>Darželis</w:t>
      </w:r>
      <w:r w:rsidRPr="00593F87">
        <w:rPr>
          <w:rFonts w:ascii="Georgia" w:hAnsi="Georgia"/>
          <w:sz w:val="24"/>
          <w:szCs w:val="24"/>
        </w:rPr>
        <w:t xml:space="preserve"> vadovaujasi šiais pagrindiniais asmens duomenų tvarkymo principais:</w:t>
      </w:r>
    </w:p>
    <w:p w14:paraId="67DDBA00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4.1. Asmens duomenys renkami apibrėžtais ir teisėtais tikslais.</w:t>
      </w:r>
    </w:p>
    <w:p w14:paraId="40358278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4.2. Asmens duomenys tvarkomi tiksliai ir sąžiningai.</w:t>
      </w:r>
    </w:p>
    <w:p w14:paraId="5FDB01B8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4.3. Asmens duomenys tvarkomi teisėtai, t. y. tik tais atvejais, kai:</w:t>
      </w:r>
    </w:p>
    <w:p w14:paraId="6FDDDEA9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 4.3.1. duomenų subjektas </w:t>
      </w:r>
      <w:r w:rsidR="00593F87">
        <w:rPr>
          <w:rFonts w:ascii="Georgia" w:hAnsi="Georgia"/>
          <w:sz w:val="24"/>
          <w:szCs w:val="24"/>
        </w:rPr>
        <w:t>pats laisvai nusprendžia susisiekti su Darželiu, užpildydamas elektroninę susisiekimo anketą;</w:t>
      </w:r>
    </w:p>
    <w:p w14:paraId="2DB3EC09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 4.3.2. sudaroma arba vykdoma sutartis, kai viena iš šalių yra duomenų subjektas;</w:t>
      </w:r>
    </w:p>
    <w:p w14:paraId="6A72EBCF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 4.3.3. </w:t>
      </w:r>
      <w:r w:rsidR="00593F87">
        <w:rPr>
          <w:rFonts w:ascii="Georgia" w:hAnsi="Georgia"/>
          <w:sz w:val="24"/>
          <w:szCs w:val="24"/>
        </w:rPr>
        <w:t>Darželis</w:t>
      </w:r>
      <w:r w:rsidRPr="00593F87">
        <w:rPr>
          <w:rFonts w:ascii="Georgia" w:hAnsi="Georgia"/>
          <w:sz w:val="24"/>
          <w:szCs w:val="24"/>
        </w:rPr>
        <w:t xml:space="preserve"> yra įpareigotas tvarkyti asmens duomenis pagal įstatymus;</w:t>
      </w:r>
    </w:p>
    <w:p w14:paraId="55CD5C88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 4.3.4. asmens duomenis reikia tvarkyti dėl teisėto intereso</w:t>
      </w:r>
      <w:r w:rsidR="00593F87">
        <w:rPr>
          <w:rFonts w:ascii="Georgia" w:hAnsi="Georgia"/>
          <w:sz w:val="24"/>
          <w:szCs w:val="24"/>
        </w:rPr>
        <w:t xml:space="preserve"> suteikti besikreipiančiam atsakymą į jo pasiteiravimą </w:t>
      </w:r>
      <w:r w:rsidRPr="00593F87">
        <w:rPr>
          <w:rFonts w:ascii="Georgia" w:hAnsi="Georgia"/>
          <w:sz w:val="24"/>
          <w:szCs w:val="24"/>
        </w:rPr>
        <w:t>ir jei duomenų subjekto interesai nėra svarbesni.</w:t>
      </w:r>
    </w:p>
    <w:p w14:paraId="4263C2AB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4.4. Asmens duomenys nuolat atnaujinami.</w:t>
      </w:r>
    </w:p>
    <w:p w14:paraId="082FFE3B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4.5. Asmens duomenys saugojami ne ilgiau, nei to reikalauja nustatyti duomenų tvarkymo tikslai.</w:t>
      </w:r>
    </w:p>
    <w:p w14:paraId="3438C453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4.6. Asmens duomenis tvarko tik tie darbuotojai, kuriems suteikta tokia teisė.</w:t>
      </w:r>
    </w:p>
    <w:p w14:paraId="00D0620C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554E1B2F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lastRenderedPageBreak/>
        <w:t xml:space="preserve">  4.7. Visa informacija apie tvarkomus asmens duomenis yra konfidenciali.</w:t>
      </w:r>
    </w:p>
    <w:p w14:paraId="3075B617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4.8. Apie asmens duomenų tvarkymą nustatyta tvarka pranešama Valstybinei duomenų apsaugos inspekcijai.</w:t>
      </w:r>
    </w:p>
    <w:p w14:paraId="2ED75165" w14:textId="13003F79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5. Naudotis </w:t>
      </w:r>
      <w:r w:rsidR="00A44B96">
        <w:rPr>
          <w:rFonts w:ascii="Georgia" w:hAnsi="Georgia"/>
          <w:sz w:val="24"/>
          <w:szCs w:val="24"/>
        </w:rPr>
        <w:t>VšĮ “</w:t>
      </w:r>
      <w:proofErr w:type="spellStart"/>
      <w:r w:rsidR="00A44B96">
        <w:rPr>
          <w:rFonts w:ascii="Georgia" w:hAnsi="Georgia"/>
          <w:sz w:val="24"/>
          <w:szCs w:val="24"/>
        </w:rPr>
        <w:t>Sarmatika</w:t>
      </w:r>
      <w:proofErr w:type="spellEnd"/>
      <w:r w:rsidR="00A44B96">
        <w:rPr>
          <w:rFonts w:ascii="Georgia" w:hAnsi="Georgia"/>
          <w:sz w:val="24"/>
          <w:szCs w:val="24"/>
        </w:rPr>
        <w:t xml:space="preserve">” www.baltusalele.lt </w:t>
      </w:r>
      <w:r w:rsidR="00593F87">
        <w:rPr>
          <w:rFonts w:ascii="Georgia" w:hAnsi="Georgia"/>
          <w:sz w:val="24"/>
          <w:szCs w:val="24"/>
        </w:rPr>
        <w:t>svetainės susisiekimo kontaktine anketa</w:t>
      </w:r>
      <w:r w:rsidRPr="00593F87">
        <w:rPr>
          <w:rFonts w:ascii="Georgia" w:hAnsi="Georgia"/>
          <w:sz w:val="24"/>
          <w:szCs w:val="24"/>
        </w:rPr>
        <w:t xml:space="preserve"> gali:</w:t>
      </w:r>
    </w:p>
    <w:p w14:paraId="155A5CA5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5.1. visi veiksnūs fiziniai asmenys, ne jaunesni kaip 18 metų amžiaus;</w:t>
      </w:r>
    </w:p>
    <w:p w14:paraId="46A0EE52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5.3. juridiniai asmenys;</w:t>
      </w:r>
    </w:p>
    <w:p w14:paraId="26E3AB76" w14:textId="77777777" w:rsidR="00DE6124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5.4. visų aukščiau nurodytų asmenų įgalioti atstovai.</w:t>
      </w:r>
    </w:p>
    <w:p w14:paraId="49E9E84D" w14:textId="77777777" w:rsidR="00000D42" w:rsidRDefault="00000D42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0735A862" w14:textId="6363F3D4" w:rsidR="00DE6124" w:rsidRPr="00000D42" w:rsidRDefault="00DE2787" w:rsidP="00000D42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000D42">
        <w:rPr>
          <w:rFonts w:ascii="Georgia" w:hAnsi="Georgia"/>
          <w:sz w:val="24"/>
          <w:szCs w:val="24"/>
        </w:rPr>
        <w:t>ASMENS DUOMENŲ RINKIMAS, TVARKYMAS, SAUGOJIMAS</w:t>
      </w:r>
    </w:p>
    <w:p w14:paraId="2D81B0AF" w14:textId="77777777" w:rsidR="00000D42" w:rsidRPr="00000D42" w:rsidRDefault="00000D42" w:rsidP="00000D42">
      <w:pPr>
        <w:pStyle w:val="ListParagraph"/>
        <w:tabs>
          <w:tab w:val="left" w:pos="5670"/>
        </w:tabs>
        <w:spacing w:after="0" w:line="360" w:lineRule="auto"/>
        <w:ind w:left="780"/>
        <w:rPr>
          <w:rFonts w:ascii="Georgia" w:hAnsi="Georgia"/>
          <w:sz w:val="24"/>
          <w:szCs w:val="24"/>
        </w:rPr>
      </w:pPr>
    </w:p>
    <w:p w14:paraId="30897B43" w14:textId="5F0CC07F" w:rsidR="00DE6124" w:rsidRPr="00593F87" w:rsidRDefault="00DE2787" w:rsidP="00DE27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DE6124" w:rsidRPr="00593F87">
        <w:rPr>
          <w:rFonts w:ascii="Georgia" w:hAnsi="Georgia"/>
          <w:sz w:val="24"/>
          <w:szCs w:val="24"/>
        </w:rPr>
        <w:t xml:space="preserve">. </w:t>
      </w:r>
      <w:r w:rsidR="00000D42">
        <w:rPr>
          <w:rFonts w:ascii="Georgia" w:hAnsi="Georgia"/>
          <w:sz w:val="24"/>
          <w:szCs w:val="24"/>
        </w:rPr>
        <w:t>VšĮ “</w:t>
      </w:r>
      <w:proofErr w:type="spellStart"/>
      <w:r w:rsidR="00000D42">
        <w:rPr>
          <w:rFonts w:ascii="Georgia" w:hAnsi="Georgia"/>
          <w:sz w:val="24"/>
          <w:szCs w:val="24"/>
        </w:rPr>
        <w:t>Sarmatika</w:t>
      </w:r>
      <w:proofErr w:type="spellEnd"/>
      <w:r>
        <w:rPr>
          <w:rFonts w:ascii="Georgia" w:hAnsi="Georgia"/>
          <w:sz w:val="24"/>
          <w:szCs w:val="24"/>
        </w:rPr>
        <w:t>“</w:t>
      </w:r>
      <w:r w:rsidR="00DE6124" w:rsidRPr="00593F87">
        <w:rPr>
          <w:rFonts w:ascii="Georgia" w:hAnsi="Georgia"/>
          <w:sz w:val="24"/>
          <w:szCs w:val="24"/>
        </w:rPr>
        <w:t xml:space="preserve"> gerbia kiekvieno </w:t>
      </w:r>
      <w:r>
        <w:rPr>
          <w:rFonts w:ascii="Georgia" w:hAnsi="Georgia"/>
          <w:sz w:val="24"/>
          <w:szCs w:val="24"/>
        </w:rPr>
        <w:t>Kliento</w:t>
      </w:r>
      <w:r w:rsidR="00DE6124" w:rsidRPr="00593F87">
        <w:rPr>
          <w:rFonts w:ascii="Georgia" w:hAnsi="Georgia"/>
          <w:sz w:val="24"/>
          <w:szCs w:val="24"/>
        </w:rPr>
        <w:t xml:space="preserve"> teisę į privatumą. </w:t>
      </w:r>
      <w:r>
        <w:rPr>
          <w:rFonts w:ascii="Georgia" w:hAnsi="Georgia"/>
          <w:sz w:val="24"/>
          <w:szCs w:val="24"/>
        </w:rPr>
        <w:t>Kliento</w:t>
      </w:r>
      <w:r w:rsidR="00DE6124" w:rsidRPr="00593F87">
        <w:rPr>
          <w:rFonts w:ascii="Georgia" w:hAnsi="Georgia"/>
          <w:sz w:val="24"/>
          <w:szCs w:val="24"/>
        </w:rPr>
        <w:t xml:space="preserve"> asmens duomenys (vardas, pavardė, telefono numeris, elektroninio pašto adresas) renkami ir tvarkomi </w:t>
      </w:r>
      <w:r>
        <w:rPr>
          <w:rFonts w:ascii="Georgia" w:hAnsi="Georgia"/>
          <w:sz w:val="24"/>
          <w:szCs w:val="24"/>
        </w:rPr>
        <w:t>atsakyti į Kliento pateiktą užklausą, suteikti tinkamą, aktualią informaciją.</w:t>
      </w:r>
    </w:p>
    <w:p w14:paraId="254A9401" w14:textId="77777777" w:rsidR="00DE6124" w:rsidRPr="00593F87" w:rsidRDefault="00DE2787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DE6124" w:rsidRPr="00593F87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Darželis atsako į kilusius klausimus, suteikia prašomą informaciją tiems, klientams, kurie pateikė teisingus kontaktinius duomenis. </w:t>
      </w:r>
    </w:p>
    <w:p w14:paraId="391CBBF6" w14:textId="6509C7F9" w:rsidR="00DE6124" w:rsidRDefault="00DE2787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DE6124" w:rsidRPr="00593F87">
        <w:rPr>
          <w:rFonts w:ascii="Georgia" w:hAnsi="Georgia"/>
          <w:sz w:val="24"/>
          <w:szCs w:val="24"/>
        </w:rPr>
        <w:t xml:space="preserve">. Tvarkydamas ir saugodamas </w:t>
      </w:r>
      <w:r>
        <w:rPr>
          <w:rFonts w:ascii="Georgia" w:hAnsi="Georgia"/>
          <w:sz w:val="24"/>
          <w:szCs w:val="24"/>
        </w:rPr>
        <w:t>potencialaus Kliento</w:t>
      </w:r>
      <w:r w:rsidR="00DE6124" w:rsidRPr="00593F87">
        <w:rPr>
          <w:rFonts w:ascii="Georgia" w:hAnsi="Georgia"/>
          <w:sz w:val="24"/>
          <w:szCs w:val="24"/>
        </w:rPr>
        <w:t xml:space="preserve"> asmens duomenis </w:t>
      </w:r>
      <w:r w:rsidR="00000D42">
        <w:rPr>
          <w:rFonts w:ascii="Georgia" w:hAnsi="Georgia"/>
          <w:sz w:val="24"/>
          <w:szCs w:val="24"/>
        </w:rPr>
        <w:t>VšĮ “</w:t>
      </w:r>
      <w:proofErr w:type="spellStart"/>
      <w:r w:rsidR="00000D42">
        <w:rPr>
          <w:rFonts w:ascii="Georgia" w:hAnsi="Georgia"/>
          <w:sz w:val="24"/>
          <w:szCs w:val="24"/>
        </w:rPr>
        <w:t>Sarmatika</w:t>
      </w:r>
      <w:proofErr w:type="spellEnd"/>
      <w:r w:rsidR="00000D42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</w:t>
      </w:r>
      <w:r w:rsidR="00DE6124" w:rsidRPr="00593F87">
        <w:rPr>
          <w:rFonts w:ascii="Georgia" w:hAnsi="Georgia"/>
          <w:sz w:val="24"/>
          <w:szCs w:val="24"/>
        </w:rPr>
        <w:t>įgyvendina organizacines ir technines priemones, kurios užtikrina asmens duomenims apsaugą nuo atsitiktinio ar neteisėto sunaikinimo, pakeitimo, atskleidimo, taip pat nuo bet kokio kito neteisėto tvarkymo.</w:t>
      </w:r>
    </w:p>
    <w:p w14:paraId="43497C90" w14:textId="77777777" w:rsidR="00000D42" w:rsidRDefault="00000D42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1E639ECA" w14:textId="2E7CE0F1" w:rsidR="00DE6124" w:rsidRPr="00000D42" w:rsidRDefault="00DE2787" w:rsidP="00000D42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000D42">
        <w:rPr>
          <w:rFonts w:ascii="Georgia" w:hAnsi="Georgia"/>
          <w:sz w:val="24"/>
          <w:szCs w:val="24"/>
        </w:rPr>
        <w:t>ASMENS DUOMENŲ PERDAVIMAS TREČIOSIOMS ŠALIMS</w:t>
      </w:r>
    </w:p>
    <w:p w14:paraId="753C89BC" w14:textId="77777777" w:rsidR="00000D42" w:rsidRPr="00000D42" w:rsidRDefault="00000D42" w:rsidP="00000D42">
      <w:pPr>
        <w:pStyle w:val="ListParagraph"/>
        <w:tabs>
          <w:tab w:val="left" w:pos="5670"/>
        </w:tabs>
        <w:spacing w:after="0" w:line="360" w:lineRule="auto"/>
        <w:ind w:left="780"/>
        <w:rPr>
          <w:rFonts w:ascii="Georgia" w:hAnsi="Georgia"/>
          <w:sz w:val="24"/>
          <w:szCs w:val="24"/>
        </w:rPr>
      </w:pPr>
    </w:p>
    <w:p w14:paraId="6ECF7DBA" w14:textId="07D35D90" w:rsidR="00DE6124" w:rsidRDefault="00DE2787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</w:t>
      </w:r>
      <w:r w:rsidR="00DE6124" w:rsidRPr="00593F87">
        <w:rPr>
          <w:rFonts w:ascii="Georgia" w:hAnsi="Georgia"/>
          <w:sz w:val="24"/>
          <w:szCs w:val="24"/>
        </w:rPr>
        <w:t xml:space="preserve">. </w:t>
      </w:r>
      <w:r w:rsidR="00000D42">
        <w:rPr>
          <w:rFonts w:ascii="Georgia" w:hAnsi="Georgia"/>
          <w:sz w:val="24"/>
          <w:szCs w:val="24"/>
        </w:rPr>
        <w:t>VšĮ “</w:t>
      </w:r>
      <w:proofErr w:type="spellStart"/>
      <w:r w:rsidR="00000D42">
        <w:rPr>
          <w:rFonts w:ascii="Georgia" w:hAnsi="Georgia"/>
          <w:sz w:val="24"/>
          <w:szCs w:val="24"/>
        </w:rPr>
        <w:t>Sarmatika</w:t>
      </w:r>
      <w:proofErr w:type="spellEnd"/>
      <w:r>
        <w:rPr>
          <w:rFonts w:ascii="Georgia" w:hAnsi="Georgia"/>
          <w:sz w:val="24"/>
          <w:szCs w:val="24"/>
        </w:rPr>
        <w:t>“</w:t>
      </w:r>
      <w:r w:rsidR="00DE6124" w:rsidRPr="00593F87">
        <w:rPr>
          <w:rFonts w:ascii="Georgia" w:hAnsi="Georgia"/>
          <w:sz w:val="24"/>
          <w:szCs w:val="24"/>
        </w:rPr>
        <w:t xml:space="preserve"> pasilieka teisę perduoti informaciją trečiosioms šalims</w:t>
      </w:r>
      <w:r>
        <w:rPr>
          <w:rFonts w:ascii="Georgia" w:hAnsi="Georgia"/>
          <w:sz w:val="24"/>
          <w:szCs w:val="24"/>
        </w:rPr>
        <w:t xml:space="preserve">, </w:t>
      </w:r>
      <w:r w:rsidR="00DE6124" w:rsidRPr="00593F87">
        <w:rPr>
          <w:rFonts w:ascii="Georgia" w:hAnsi="Georgia"/>
          <w:sz w:val="24"/>
          <w:szCs w:val="24"/>
        </w:rPr>
        <w:t>tik šio dokumento 4 punkt</w:t>
      </w:r>
      <w:r>
        <w:rPr>
          <w:rFonts w:ascii="Georgia" w:hAnsi="Georgia"/>
          <w:sz w:val="24"/>
          <w:szCs w:val="24"/>
        </w:rPr>
        <w:t>e</w:t>
      </w:r>
      <w:r w:rsidR="00DE6124" w:rsidRPr="00593F87">
        <w:rPr>
          <w:rFonts w:ascii="Georgia" w:hAnsi="Georgia"/>
          <w:sz w:val="24"/>
          <w:szCs w:val="24"/>
        </w:rPr>
        <w:t xml:space="preserve"> minimiems tikslams įgyvendinti</w:t>
      </w:r>
      <w:r>
        <w:rPr>
          <w:rFonts w:ascii="Georgia" w:hAnsi="Georgia"/>
          <w:sz w:val="24"/>
          <w:szCs w:val="24"/>
        </w:rPr>
        <w:t xml:space="preserve"> ir </w:t>
      </w:r>
      <w:r w:rsidR="00DE6124" w:rsidRPr="00593F87">
        <w:rPr>
          <w:rFonts w:ascii="Georgia" w:hAnsi="Georgia"/>
          <w:sz w:val="24"/>
          <w:szCs w:val="24"/>
        </w:rPr>
        <w:t>tik Lietuvos Respublikos įstatymų nustatyta tvarka.</w:t>
      </w:r>
    </w:p>
    <w:p w14:paraId="52B91A3A" w14:textId="77777777" w:rsidR="00000D42" w:rsidRPr="00593F87" w:rsidRDefault="00000D42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29173A50" w14:textId="29E5FBB3" w:rsidR="00DE6124" w:rsidRPr="00000D42" w:rsidRDefault="00DE2787" w:rsidP="00000D42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000D42">
        <w:rPr>
          <w:rFonts w:ascii="Georgia" w:hAnsi="Georgia"/>
          <w:sz w:val="24"/>
          <w:szCs w:val="24"/>
        </w:rPr>
        <w:t>ASMENS DUOMENŲ PAKEITIMAS AR ATNAUJINIMAS</w:t>
      </w:r>
    </w:p>
    <w:p w14:paraId="223016C3" w14:textId="77777777" w:rsidR="00000D42" w:rsidRPr="00000D42" w:rsidRDefault="00000D42" w:rsidP="00000D42">
      <w:pPr>
        <w:pStyle w:val="ListParagraph"/>
        <w:tabs>
          <w:tab w:val="left" w:pos="5670"/>
        </w:tabs>
        <w:spacing w:after="0" w:line="360" w:lineRule="auto"/>
        <w:ind w:left="780"/>
        <w:rPr>
          <w:rFonts w:ascii="Georgia" w:hAnsi="Georgia"/>
          <w:sz w:val="24"/>
          <w:szCs w:val="24"/>
        </w:rPr>
      </w:pPr>
    </w:p>
    <w:p w14:paraId="7B24DEB5" w14:textId="77777777" w:rsidR="00DE6124" w:rsidRDefault="00DE2787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DE6124" w:rsidRPr="00593F87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Klientas turi teisę b</w:t>
      </w:r>
      <w:r w:rsidR="00DE6124" w:rsidRPr="00593F87">
        <w:rPr>
          <w:rFonts w:ascii="Georgia" w:hAnsi="Georgia"/>
          <w:sz w:val="24"/>
          <w:szCs w:val="24"/>
        </w:rPr>
        <w:t>et kada keisti ir/ar atnaujinti registracijos formoje pateiktą informaciją.</w:t>
      </w:r>
    </w:p>
    <w:p w14:paraId="32EF3B9D" w14:textId="1ECEBFEB" w:rsidR="00000D42" w:rsidRDefault="00DE2787" w:rsidP="00000D42">
      <w:pPr>
        <w:tabs>
          <w:tab w:val="left" w:pos="5670"/>
        </w:tabs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>V. INFORMACIJOS AR PRETENZIJŲ PERDAVIMAS</w:t>
      </w:r>
    </w:p>
    <w:p w14:paraId="77B2B443" w14:textId="124ECA5E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>1</w:t>
      </w:r>
      <w:r w:rsidR="00DE2787">
        <w:rPr>
          <w:rFonts w:ascii="Georgia" w:hAnsi="Georgia"/>
          <w:sz w:val="24"/>
          <w:szCs w:val="24"/>
        </w:rPr>
        <w:t>1</w:t>
      </w:r>
      <w:r w:rsidRPr="00593F87">
        <w:rPr>
          <w:rFonts w:ascii="Georgia" w:hAnsi="Georgia"/>
          <w:sz w:val="24"/>
          <w:szCs w:val="24"/>
        </w:rPr>
        <w:t xml:space="preserve">. </w:t>
      </w:r>
      <w:r w:rsidR="00DE2787">
        <w:rPr>
          <w:rFonts w:ascii="Georgia" w:hAnsi="Georgia"/>
          <w:sz w:val="24"/>
          <w:szCs w:val="24"/>
        </w:rPr>
        <w:t xml:space="preserve">Klientas, savanoriškai pateikęs savo kontaktinius duomenis, kad </w:t>
      </w:r>
      <w:r w:rsidR="00000D42">
        <w:rPr>
          <w:rFonts w:ascii="Georgia" w:hAnsi="Georgia"/>
          <w:sz w:val="24"/>
          <w:szCs w:val="24"/>
        </w:rPr>
        <w:t>VšĮ “</w:t>
      </w:r>
      <w:proofErr w:type="spellStart"/>
      <w:r w:rsidR="00000D42">
        <w:rPr>
          <w:rFonts w:ascii="Georgia" w:hAnsi="Georgia"/>
          <w:sz w:val="24"/>
          <w:szCs w:val="24"/>
        </w:rPr>
        <w:t>Sarmatika</w:t>
      </w:r>
      <w:proofErr w:type="spellEnd"/>
      <w:r w:rsidR="00000D42">
        <w:rPr>
          <w:rFonts w:ascii="Georgia" w:hAnsi="Georgia"/>
          <w:sz w:val="24"/>
          <w:szCs w:val="24"/>
        </w:rPr>
        <w:t>”</w:t>
      </w:r>
      <w:r w:rsidR="00DE2787">
        <w:rPr>
          <w:rFonts w:ascii="Georgia" w:hAnsi="Georgia"/>
          <w:sz w:val="24"/>
          <w:szCs w:val="24"/>
        </w:rPr>
        <w:t xml:space="preserve"> galėtų pateikti atsakymą į gautą užklausą, turi teisę: </w:t>
      </w:r>
    </w:p>
    <w:p w14:paraId="1DBA6448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lastRenderedPageBreak/>
        <w:t xml:space="preserve">  1</w:t>
      </w:r>
      <w:r w:rsidR="00DE2787">
        <w:rPr>
          <w:rFonts w:ascii="Georgia" w:hAnsi="Georgia"/>
          <w:sz w:val="24"/>
          <w:szCs w:val="24"/>
        </w:rPr>
        <w:t>1</w:t>
      </w:r>
      <w:r w:rsidRPr="00593F87">
        <w:rPr>
          <w:rFonts w:ascii="Georgia" w:hAnsi="Georgia"/>
          <w:sz w:val="24"/>
          <w:szCs w:val="24"/>
        </w:rPr>
        <w:t>.1. reikalauti ištaisyti, sunaikinti savo asmens duomenis arba sustabdyti</w:t>
      </w:r>
      <w:r w:rsidR="00DE2787">
        <w:rPr>
          <w:rFonts w:ascii="Georgia" w:hAnsi="Georgia"/>
          <w:sz w:val="24"/>
          <w:szCs w:val="24"/>
        </w:rPr>
        <w:t xml:space="preserve"> </w:t>
      </w:r>
      <w:r w:rsidRPr="00593F87">
        <w:rPr>
          <w:rFonts w:ascii="Georgia" w:hAnsi="Georgia"/>
          <w:sz w:val="24"/>
          <w:szCs w:val="24"/>
        </w:rPr>
        <w:t>savo asmens duomenų tvarkymo veiksmus</w:t>
      </w:r>
      <w:r w:rsidR="00DE2787">
        <w:rPr>
          <w:rFonts w:ascii="Georgia" w:hAnsi="Georgia"/>
          <w:sz w:val="24"/>
          <w:szCs w:val="24"/>
        </w:rPr>
        <w:t>;</w:t>
      </w:r>
    </w:p>
    <w:p w14:paraId="12A5CE0A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  1</w:t>
      </w:r>
      <w:r w:rsidR="00DE2787">
        <w:rPr>
          <w:rFonts w:ascii="Georgia" w:hAnsi="Georgia"/>
          <w:sz w:val="24"/>
          <w:szCs w:val="24"/>
        </w:rPr>
        <w:t>1</w:t>
      </w:r>
      <w:r w:rsidRPr="00593F87">
        <w:rPr>
          <w:rFonts w:ascii="Georgia" w:hAnsi="Georgia"/>
          <w:sz w:val="24"/>
          <w:szCs w:val="24"/>
        </w:rPr>
        <w:t>.2. nesutikti, kad būtų tvarkomi jo asmens duomenys.</w:t>
      </w:r>
    </w:p>
    <w:p w14:paraId="7DDE0BBA" w14:textId="225ABA29" w:rsidR="00DE6124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>1</w:t>
      </w:r>
      <w:r w:rsidR="00DE2787">
        <w:rPr>
          <w:rFonts w:ascii="Georgia" w:hAnsi="Georgia"/>
          <w:sz w:val="24"/>
          <w:szCs w:val="24"/>
        </w:rPr>
        <w:t>2</w:t>
      </w:r>
      <w:r w:rsidRPr="00593F87">
        <w:rPr>
          <w:rFonts w:ascii="Georgia" w:hAnsi="Georgia"/>
          <w:sz w:val="24"/>
          <w:szCs w:val="24"/>
        </w:rPr>
        <w:t xml:space="preserve">. </w:t>
      </w:r>
      <w:r w:rsidR="00000D42">
        <w:rPr>
          <w:rFonts w:ascii="Georgia" w:hAnsi="Georgia"/>
          <w:sz w:val="24"/>
          <w:szCs w:val="24"/>
        </w:rPr>
        <w:t>VšĮ “</w:t>
      </w:r>
      <w:proofErr w:type="spellStart"/>
      <w:r w:rsidR="00000D42">
        <w:rPr>
          <w:rFonts w:ascii="Georgia" w:hAnsi="Georgia"/>
          <w:sz w:val="24"/>
          <w:szCs w:val="24"/>
        </w:rPr>
        <w:t>Sarmatika</w:t>
      </w:r>
      <w:proofErr w:type="spellEnd"/>
      <w:r w:rsidR="002B69AA">
        <w:rPr>
          <w:rFonts w:ascii="Georgia" w:hAnsi="Georgia"/>
          <w:sz w:val="24"/>
          <w:szCs w:val="24"/>
        </w:rPr>
        <w:t>“</w:t>
      </w:r>
      <w:r w:rsidRPr="00593F87">
        <w:rPr>
          <w:rFonts w:ascii="Georgia" w:hAnsi="Georgia"/>
          <w:sz w:val="24"/>
          <w:szCs w:val="24"/>
        </w:rPr>
        <w:t xml:space="preserve">, gavęs </w:t>
      </w:r>
      <w:r w:rsidR="002B69AA">
        <w:rPr>
          <w:rFonts w:ascii="Georgia" w:hAnsi="Georgia"/>
          <w:sz w:val="24"/>
          <w:szCs w:val="24"/>
        </w:rPr>
        <w:t>Kliento</w:t>
      </w:r>
      <w:r w:rsidRPr="00593F87">
        <w:rPr>
          <w:rFonts w:ascii="Georgia" w:hAnsi="Georgia"/>
          <w:sz w:val="24"/>
          <w:szCs w:val="24"/>
        </w:rPr>
        <w:t xml:space="preserve"> prašymą dėl asmens duomenų tvarkymo, ne vėliau kaip per </w:t>
      </w:r>
      <w:r w:rsidR="002B69AA">
        <w:rPr>
          <w:rFonts w:ascii="Georgia" w:hAnsi="Georgia"/>
          <w:sz w:val="24"/>
          <w:szCs w:val="24"/>
        </w:rPr>
        <w:t>10</w:t>
      </w:r>
      <w:r w:rsidRPr="00593F87">
        <w:rPr>
          <w:rFonts w:ascii="Georgia" w:hAnsi="Georgia"/>
          <w:sz w:val="24"/>
          <w:szCs w:val="24"/>
        </w:rPr>
        <w:t xml:space="preserve"> kalendorinių dienų nuo</w:t>
      </w:r>
      <w:r w:rsidR="002B69AA">
        <w:rPr>
          <w:rFonts w:ascii="Georgia" w:hAnsi="Georgia"/>
          <w:sz w:val="24"/>
          <w:szCs w:val="24"/>
        </w:rPr>
        <w:t xml:space="preserve"> Kliento</w:t>
      </w:r>
      <w:r w:rsidRPr="00593F87">
        <w:rPr>
          <w:rFonts w:ascii="Georgia" w:hAnsi="Georgia"/>
          <w:sz w:val="24"/>
          <w:szCs w:val="24"/>
        </w:rPr>
        <w:t xml:space="preserve"> kreipimosi dienos, pateik</w:t>
      </w:r>
      <w:r w:rsidR="002B69AA">
        <w:rPr>
          <w:rFonts w:ascii="Georgia" w:hAnsi="Georgia"/>
          <w:sz w:val="24"/>
          <w:szCs w:val="24"/>
        </w:rPr>
        <w:t>ia</w:t>
      </w:r>
      <w:r w:rsidRPr="00593F87">
        <w:rPr>
          <w:rFonts w:ascii="Georgia" w:hAnsi="Georgia"/>
          <w:sz w:val="24"/>
          <w:szCs w:val="24"/>
        </w:rPr>
        <w:t xml:space="preserve"> atsakymą. </w:t>
      </w:r>
      <w:r w:rsidR="002B69AA">
        <w:rPr>
          <w:rFonts w:ascii="Georgia" w:hAnsi="Georgia"/>
          <w:sz w:val="24"/>
          <w:szCs w:val="24"/>
        </w:rPr>
        <w:t>D</w:t>
      </w:r>
      <w:r w:rsidR="002B69AA" w:rsidRPr="00593F87">
        <w:rPr>
          <w:rFonts w:ascii="Georgia" w:hAnsi="Georgia"/>
          <w:sz w:val="24"/>
          <w:szCs w:val="24"/>
        </w:rPr>
        <w:t xml:space="preserve">ėl asmens duomenų tvarkymo </w:t>
      </w:r>
      <w:r w:rsidR="002B69AA">
        <w:rPr>
          <w:rFonts w:ascii="Georgia" w:hAnsi="Georgia"/>
          <w:sz w:val="24"/>
          <w:szCs w:val="24"/>
        </w:rPr>
        <w:t>n</w:t>
      </w:r>
      <w:r w:rsidRPr="00593F87">
        <w:rPr>
          <w:rFonts w:ascii="Georgia" w:hAnsi="Georgia"/>
          <w:sz w:val="24"/>
          <w:szCs w:val="24"/>
        </w:rPr>
        <w:t xml:space="preserve">agrinėjami tik </w:t>
      </w:r>
      <w:r w:rsidR="002B69AA">
        <w:rPr>
          <w:rFonts w:ascii="Georgia" w:hAnsi="Georgia"/>
          <w:sz w:val="24"/>
          <w:szCs w:val="24"/>
        </w:rPr>
        <w:t xml:space="preserve">raštiškai pateikti </w:t>
      </w:r>
      <w:r w:rsidRPr="00593F87">
        <w:rPr>
          <w:rFonts w:ascii="Georgia" w:hAnsi="Georgia"/>
          <w:sz w:val="24"/>
          <w:szCs w:val="24"/>
        </w:rPr>
        <w:t>prašymai</w:t>
      </w:r>
      <w:r w:rsidR="002B69AA">
        <w:rPr>
          <w:rFonts w:ascii="Georgia" w:hAnsi="Georgia"/>
          <w:sz w:val="24"/>
          <w:szCs w:val="24"/>
        </w:rPr>
        <w:t>.</w:t>
      </w:r>
    </w:p>
    <w:p w14:paraId="0DA46D25" w14:textId="77777777" w:rsidR="00000D42" w:rsidRPr="00593F87" w:rsidRDefault="00000D42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4A74E451" w14:textId="1682826C" w:rsidR="00DE6124" w:rsidRPr="00000D42" w:rsidRDefault="002B69AA" w:rsidP="00000D42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000D42">
        <w:rPr>
          <w:rFonts w:ascii="Georgia" w:hAnsi="Georgia"/>
          <w:sz w:val="24"/>
          <w:szCs w:val="24"/>
        </w:rPr>
        <w:t>PRIVATUMO POLITIKOS KEITIMAS</w:t>
      </w:r>
    </w:p>
    <w:p w14:paraId="77FBEB65" w14:textId="77777777" w:rsidR="00000D42" w:rsidRPr="00000D42" w:rsidRDefault="00000D42" w:rsidP="00000D42">
      <w:pPr>
        <w:pStyle w:val="ListParagraph"/>
        <w:tabs>
          <w:tab w:val="left" w:pos="5670"/>
        </w:tabs>
        <w:spacing w:after="0" w:line="360" w:lineRule="auto"/>
        <w:ind w:left="780"/>
        <w:rPr>
          <w:rFonts w:ascii="Georgia" w:hAnsi="Georgia"/>
          <w:sz w:val="24"/>
          <w:szCs w:val="24"/>
        </w:rPr>
      </w:pPr>
    </w:p>
    <w:p w14:paraId="0167DA1C" w14:textId="3E23074E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>1</w:t>
      </w:r>
      <w:r w:rsidR="002B69AA">
        <w:rPr>
          <w:rFonts w:ascii="Georgia" w:hAnsi="Georgia"/>
          <w:sz w:val="24"/>
          <w:szCs w:val="24"/>
        </w:rPr>
        <w:t>3</w:t>
      </w:r>
      <w:r w:rsidRPr="00593F87">
        <w:rPr>
          <w:rFonts w:ascii="Georgia" w:hAnsi="Georgia"/>
          <w:sz w:val="24"/>
          <w:szCs w:val="24"/>
        </w:rPr>
        <w:t xml:space="preserve">. </w:t>
      </w:r>
      <w:r w:rsidR="00000D42">
        <w:rPr>
          <w:rFonts w:ascii="Georgia" w:hAnsi="Georgia"/>
          <w:sz w:val="24"/>
          <w:szCs w:val="24"/>
        </w:rPr>
        <w:t>VšĮ “</w:t>
      </w:r>
      <w:proofErr w:type="spellStart"/>
      <w:r w:rsidR="00000D42">
        <w:rPr>
          <w:rFonts w:ascii="Georgia" w:hAnsi="Georgia"/>
          <w:sz w:val="24"/>
          <w:szCs w:val="24"/>
        </w:rPr>
        <w:t>Sarmatika</w:t>
      </w:r>
      <w:proofErr w:type="spellEnd"/>
      <w:r w:rsidR="002B69AA">
        <w:rPr>
          <w:rFonts w:ascii="Georgia" w:hAnsi="Georgia"/>
          <w:sz w:val="24"/>
          <w:szCs w:val="24"/>
        </w:rPr>
        <w:t>“</w:t>
      </w:r>
      <w:r w:rsidRPr="00593F87">
        <w:rPr>
          <w:rFonts w:ascii="Georgia" w:hAnsi="Georgia"/>
          <w:sz w:val="24"/>
          <w:szCs w:val="24"/>
        </w:rPr>
        <w:t xml:space="preserve"> turi teisę iš dalies ar visiškai pakeisti Privatumo politiką apie tai pranešdamas </w:t>
      </w:r>
      <w:r w:rsidR="002B69AA">
        <w:rPr>
          <w:rFonts w:ascii="Georgia" w:hAnsi="Georgia"/>
          <w:sz w:val="24"/>
          <w:szCs w:val="24"/>
        </w:rPr>
        <w:t>interneto svetainėje.</w:t>
      </w:r>
    </w:p>
    <w:p w14:paraId="0827201E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>1</w:t>
      </w:r>
      <w:r w:rsidR="002B69AA">
        <w:rPr>
          <w:rFonts w:ascii="Georgia" w:hAnsi="Georgia"/>
          <w:sz w:val="24"/>
          <w:szCs w:val="24"/>
        </w:rPr>
        <w:t>4</w:t>
      </w:r>
      <w:r w:rsidRPr="00593F87">
        <w:rPr>
          <w:rFonts w:ascii="Georgia" w:hAnsi="Georgia"/>
          <w:sz w:val="24"/>
          <w:szCs w:val="24"/>
        </w:rPr>
        <w:t xml:space="preserve">. Privatumo politikos papildymai ar pakeitimai įsigalioja nuo jų paskelbimo dienos, t. y. nuo tos dienos, kai jie yra patalpinimi </w:t>
      </w:r>
      <w:r w:rsidR="002B69AA">
        <w:rPr>
          <w:rFonts w:ascii="Georgia" w:hAnsi="Georgia"/>
          <w:sz w:val="24"/>
          <w:szCs w:val="24"/>
        </w:rPr>
        <w:t xml:space="preserve">interneto svetainės </w:t>
      </w:r>
      <w:r w:rsidRPr="00593F87">
        <w:rPr>
          <w:rFonts w:ascii="Georgia" w:hAnsi="Georgia"/>
          <w:sz w:val="24"/>
          <w:szCs w:val="24"/>
        </w:rPr>
        <w:t>sistemoje.</w:t>
      </w:r>
    </w:p>
    <w:p w14:paraId="6007DE5D" w14:textId="51524F02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17. Jeigu </w:t>
      </w:r>
      <w:r w:rsidR="002B69AA">
        <w:rPr>
          <w:rFonts w:ascii="Georgia" w:hAnsi="Georgia"/>
          <w:sz w:val="24"/>
          <w:szCs w:val="24"/>
        </w:rPr>
        <w:t>potencialus Klientas</w:t>
      </w:r>
      <w:r w:rsidRPr="00593F87">
        <w:rPr>
          <w:rFonts w:ascii="Georgia" w:hAnsi="Georgia"/>
          <w:sz w:val="24"/>
          <w:szCs w:val="24"/>
        </w:rPr>
        <w:t xml:space="preserve"> nesutinka su nauja Privatumo politikos redakcija, </w:t>
      </w:r>
      <w:r w:rsidR="002B69AA">
        <w:rPr>
          <w:rFonts w:ascii="Georgia" w:hAnsi="Georgia"/>
          <w:sz w:val="24"/>
          <w:szCs w:val="24"/>
        </w:rPr>
        <w:t>jis</w:t>
      </w:r>
      <w:r w:rsidRPr="00593F87">
        <w:rPr>
          <w:rFonts w:ascii="Georgia" w:hAnsi="Georgia"/>
          <w:sz w:val="24"/>
          <w:szCs w:val="24"/>
        </w:rPr>
        <w:t xml:space="preserve"> turi teisę jos atsisakyti raštu (el. paštu </w:t>
      </w:r>
      <w:proofErr w:type="spellStart"/>
      <w:r w:rsidR="00000D42">
        <w:rPr>
          <w:rFonts w:ascii="Georgia" w:hAnsi="Georgia"/>
          <w:sz w:val="24"/>
          <w:szCs w:val="24"/>
        </w:rPr>
        <w:t>info</w:t>
      </w:r>
      <w:proofErr w:type="spellEnd"/>
      <w:r w:rsidR="00000D42">
        <w:rPr>
          <w:rFonts w:ascii="Georgia" w:hAnsi="Georgia"/>
          <w:sz w:val="24"/>
          <w:szCs w:val="24"/>
          <w:lang w:val="en-GB"/>
        </w:rPr>
        <w:t>@</w:t>
      </w:r>
      <w:proofErr w:type="spellStart"/>
      <w:r w:rsidR="00000D42">
        <w:rPr>
          <w:rFonts w:ascii="Georgia" w:hAnsi="Georgia"/>
          <w:sz w:val="24"/>
          <w:szCs w:val="24"/>
          <w:lang w:val="en-GB"/>
        </w:rPr>
        <w:t>baltusalele.lt</w:t>
      </w:r>
      <w:proofErr w:type="spellEnd"/>
      <w:r w:rsidRPr="00593F87">
        <w:rPr>
          <w:rFonts w:ascii="Georgia" w:hAnsi="Georgia"/>
          <w:sz w:val="24"/>
          <w:szCs w:val="24"/>
        </w:rPr>
        <w:t xml:space="preserve">) su sąlyga, kad </w:t>
      </w:r>
      <w:r w:rsidR="002B69AA">
        <w:rPr>
          <w:rFonts w:ascii="Georgia" w:hAnsi="Georgia"/>
          <w:sz w:val="24"/>
          <w:szCs w:val="24"/>
        </w:rPr>
        <w:t>Klientas</w:t>
      </w:r>
      <w:r w:rsidRPr="00593F87">
        <w:rPr>
          <w:rFonts w:ascii="Georgia" w:hAnsi="Georgia"/>
          <w:sz w:val="24"/>
          <w:szCs w:val="24"/>
        </w:rPr>
        <w:t xml:space="preserve"> </w:t>
      </w:r>
      <w:r w:rsidR="002B69AA">
        <w:rPr>
          <w:rFonts w:ascii="Georgia" w:hAnsi="Georgia"/>
          <w:sz w:val="24"/>
          <w:szCs w:val="24"/>
        </w:rPr>
        <w:t>nebegali toliau naudotis interneto svetainės kontaktinės formos užpildymo funkcija</w:t>
      </w:r>
      <w:r w:rsidRPr="00593F87">
        <w:rPr>
          <w:rFonts w:ascii="Georgia" w:hAnsi="Georgia"/>
          <w:sz w:val="24"/>
          <w:szCs w:val="24"/>
        </w:rPr>
        <w:t>.</w:t>
      </w:r>
    </w:p>
    <w:p w14:paraId="28EA755C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93F87">
        <w:rPr>
          <w:rFonts w:ascii="Georgia" w:hAnsi="Georgia"/>
          <w:sz w:val="24"/>
          <w:szCs w:val="24"/>
        </w:rPr>
        <w:t xml:space="preserve">18. Jei po Privatumo politikos papildymo ar pakeitimo </w:t>
      </w:r>
      <w:r w:rsidR="002B69AA">
        <w:rPr>
          <w:rFonts w:ascii="Georgia" w:hAnsi="Georgia"/>
          <w:sz w:val="24"/>
          <w:szCs w:val="24"/>
        </w:rPr>
        <w:t>Klientas</w:t>
      </w:r>
      <w:r w:rsidRPr="00593F87">
        <w:rPr>
          <w:rFonts w:ascii="Georgia" w:hAnsi="Georgia"/>
          <w:sz w:val="24"/>
          <w:szCs w:val="24"/>
        </w:rPr>
        <w:t xml:space="preserve"> ir toliau </w:t>
      </w:r>
      <w:r w:rsidR="002B69AA">
        <w:rPr>
          <w:rFonts w:ascii="Georgia" w:hAnsi="Georgia"/>
          <w:sz w:val="24"/>
          <w:szCs w:val="24"/>
        </w:rPr>
        <w:t>naudojasi interneto sveainėje esančia kontaktine forma</w:t>
      </w:r>
      <w:r w:rsidRPr="00593F87">
        <w:rPr>
          <w:rFonts w:ascii="Georgia" w:hAnsi="Georgia"/>
          <w:sz w:val="24"/>
          <w:szCs w:val="24"/>
        </w:rPr>
        <w:t xml:space="preserve">, laikoma, kad </w:t>
      </w:r>
      <w:r w:rsidR="002B69AA">
        <w:rPr>
          <w:rFonts w:ascii="Georgia" w:hAnsi="Georgia"/>
          <w:sz w:val="24"/>
          <w:szCs w:val="24"/>
        </w:rPr>
        <w:t>Klientas</w:t>
      </w:r>
      <w:r w:rsidRPr="00593F87">
        <w:rPr>
          <w:rFonts w:ascii="Georgia" w:hAnsi="Georgia"/>
          <w:sz w:val="24"/>
          <w:szCs w:val="24"/>
        </w:rPr>
        <w:t xml:space="preserve"> sutinka su nauja redakcija.</w:t>
      </w:r>
    </w:p>
    <w:p w14:paraId="45A504DE" w14:textId="77777777" w:rsidR="00DE6124" w:rsidRPr="00593F87" w:rsidRDefault="00DE6124" w:rsidP="00593F87">
      <w:pPr>
        <w:tabs>
          <w:tab w:val="left" w:pos="567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DE6124" w:rsidRPr="00593F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67E8B"/>
    <w:multiLevelType w:val="hybridMultilevel"/>
    <w:tmpl w:val="F87EA5F6"/>
    <w:lvl w:ilvl="0" w:tplc="C1B259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24"/>
    <w:rsid w:val="00000D42"/>
    <w:rsid w:val="002B69AA"/>
    <w:rsid w:val="003B4E46"/>
    <w:rsid w:val="00593F87"/>
    <w:rsid w:val="00A44B96"/>
    <w:rsid w:val="00DE2787"/>
    <w:rsid w:val="00D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35C1"/>
  <w15:chartTrackingRefBased/>
  <w15:docId w15:val="{C9598B05-7F8A-4F4E-8117-C4702E2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F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3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ylimukudarzelis.l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722</Words>
  <Characters>4117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 Dargiene</dc:creator>
  <cp:keywords/>
  <dc:description/>
  <cp:lastModifiedBy>Alina Sinicė</cp:lastModifiedBy>
  <cp:revision>6</cp:revision>
  <dcterms:created xsi:type="dcterms:W3CDTF">2018-05-07T14:53:00Z</dcterms:created>
  <dcterms:modified xsi:type="dcterms:W3CDTF">2018-07-28T17:00:00Z</dcterms:modified>
</cp:coreProperties>
</file>